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F9FEE1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46412A" w:rsidRPr="0046412A">
        <w:rPr>
          <w:rFonts w:ascii="Times New Roman" w:hAnsi="Times New Roman" w:cs="Times New Roman"/>
        </w:rPr>
        <w:t>+37062855462</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84F74BD" w:rsidR="00F2342F" w:rsidRDefault="00B34B45" w:rsidP="00F2342F">
          <w:pPr>
            <w:spacing w:after="120" w:line="360" w:lineRule="auto"/>
            <w:contextualSpacing/>
            <w:jc w:val="center"/>
            <w:rPr>
              <w:rFonts w:cstheme="minorHAnsi"/>
              <w:b/>
              <w:bCs/>
              <w:sz w:val="28"/>
              <w:szCs w:val="28"/>
            </w:rPr>
          </w:pPr>
          <w:r w:rsidRPr="0046412A">
            <w:rPr>
              <w:rFonts w:cstheme="minorHAnsi"/>
              <w:b/>
              <w:bCs/>
              <w:sz w:val="28"/>
              <w:szCs w:val="28"/>
            </w:rPr>
            <w:t>Supaprastinto 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59C52E06" w:rsidR="00D526C8" w:rsidRPr="00F2342F" w:rsidRDefault="00D92CFD" w:rsidP="00F2342F">
          <w:pPr>
            <w:spacing w:after="120" w:line="360" w:lineRule="auto"/>
            <w:contextualSpacing/>
            <w:jc w:val="center"/>
            <w:rPr>
              <w:rFonts w:cstheme="minorHAnsi"/>
              <w:b/>
              <w:bCs/>
              <w:sz w:val="28"/>
              <w:szCs w:val="28"/>
            </w:rPr>
          </w:pPr>
          <w:r>
            <w:rPr>
              <w:rFonts w:cstheme="minorHAnsi"/>
              <w:b/>
              <w:bCs/>
              <w:sz w:val="28"/>
              <w:szCs w:val="28"/>
            </w:rPr>
            <w:t>„</w:t>
          </w:r>
          <w:r w:rsidRPr="00D92CFD">
            <w:rPr>
              <w:rFonts w:cstheme="minorHAnsi"/>
              <w:b/>
              <w:bCs/>
              <w:sz w:val="28"/>
              <w:szCs w:val="28"/>
            </w:rPr>
            <w:t>(PU-14923/26) Mechanizuoto kėbulų uždengimo įrengimo paslauga</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48FF975A" w14:textId="75C63BDE" w:rsidR="00BB28BD" w:rsidRPr="0046412A" w:rsidRDefault="00BB28BD" w:rsidP="0046412A">
          <w:pPr>
            <w:pStyle w:val="Turinys2"/>
            <w:ind w:left="142" w:hanging="142"/>
            <w:rPr>
              <w:noProof/>
            </w:rPr>
          </w:pPr>
          <w:hyperlink w:anchor="_Toc124404962" w:history="1">
            <w:r w:rsidRPr="0046412A">
              <w:rPr>
                <w:rStyle w:val="Hipersaitas"/>
                <w:rFonts w:eastAsia="Calibri" w:cstheme="minorHAnsi"/>
                <w:noProof/>
              </w:rPr>
              <w:t>Pirkimo sąlygų 7 priedas „Pasiūlymų vertinimo kriterijai ir sąlygos“</w:t>
            </w:r>
          </w:hyperlink>
          <w:r w:rsidRPr="0046412A">
            <w:rPr>
              <w:noProof/>
            </w:rPr>
            <w:t xml:space="preserve"> </w:t>
          </w:r>
          <w:r w:rsidRPr="0046412A">
            <w:t xml:space="preserve"> </w:t>
          </w:r>
        </w:p>
        <w:bookmarkStart w:id="0" w:name="_Hlk126245738"/>
        <w:p w14:paraId="105E2DDE" w14:textId="5CCC8705" w:rsidR="00BB28BD" w:rsidRPr="0046412A" w:rsidRDefault="007854CD" w:rsidP="00BB28BD">
          <w:pPr>
            <w:spacing w:after="0"/>
            <w:ind w:left="142" w:hanging="142"/>
            <w:rPr>
              <w:noProof/>
            </w:rPr>
          </w:pPr>
          <w:r w:rsidRPr="0046412A">
            <w:fldChar w:fldCharType="begin"/>
          </w:r>
          <w:r w:rsidRPr="0046412A">
            <w:instrText>HYPERLINK \l "_Toc124404964"</w:instrText>
          </w:r>
          <w:r w:rsidRPr="0046412A">
            <w:fldChar w:fldCharType="separate"/>
          </w:r>
          <w:r w:rsidR="00BB28BD" w:rsidRPr="0046412A">
            <w:rPr>
              <w:rStyle w:val="Hipersaitas"/>
              <w:noProof/>
            </w:rPr>
            <w:t xml:space="preserve">Pirkimo sąlygų </w:t>
          </w:r>
          <w:r w:rsidR="0046412A" w:rsidRPr="0046412A">
            <w:rPr>
              <w:rStyle w:val="Hipersaitas"/>
              <w:noProof/>
            </w:rPr>
            <w:t>8</w:t>
          </w:r>
          <w:r w:rsidR="00BB28BD" w:rsidRPr="0046412A">
            <w:rPr>
              <w:rStyle w:val="Hipersaitas"/>
              <w:noProof/>
            </w:rPr>
            <w:t xml:space="preserve"> priedas „Tiekėjo deklaracija dėl atitikties VPĮ 45 str. 2</w:t>
          </w:r>
          <w:r w:rsidR="00BB28BD" w:rsidRPr="0046412A">
            <w:rPr>
              <w:rStyle w:val="Hipersaitas"/>
              <w:noProof/>
              <w:vertAlign w:val="superscript"/>
            </w:rPr>
            <w:t xml:space="preserve">1 </w:t>
          </w:r>
          <w:r w:rsidR="00BB28BD" w:rsidRPr="0046412A">
            <w:rPr>
              <w:rStyle w:val="Hipersaitas"/>
              <w:noProof/>
            </w:rPr>
            <w:t>d.“</w:t>
          </w:r>
          <w:r w:rsidRPr="0046412A">
            <w:rPr>
              <w:rStyle w:val="Hipersaitas"/>
              <w:noProof/>
            </w:rPr>
            <w:fldChar w:fldCharType="end"/>
          </w:r>
          <w:bookmarkEnd w:id="0"/>
        </w:p>
        <w:p w14:paraId="26B6C8F7" w14:textId="61074FE2" w:rsidR="004541D0" w:rsidRPr="0046412A" w:rsidRDefault="00BB28BD" w:rsidP="00BB28BD">
          <w:pPr>
            <w:spacing w:after="120" w:line="20" w:lineRule="atLeast"/>
            <w:contextualSpacing/>
            <w:rPr>
              <w:rStyle w:val="Hipersaitas"/>
              <w:noProof/>
            </w:rPr>
          </w:pPr>
          <w:hyperlink w:anchor="_Toc124404965" w:history="1">
            <w:r w:rsidRPr="0046412A">
              <w:rPr>
                <w:rStyle w:val="Hipersaitas"/>
                <w:noProof/>
              </w:rPr>
              <w:t xml:space="preserve">Pirkimo sąlygų </w:t>
            </w:r>
            <w:r w:rsidR="0046412A" w:rsidRPr="0046412A">
              <w:rPr>
                <w:rStyle w:val="Hipersaitas"/>
                <w:noProof/>
              </w:rPr>
              <w:t>9</w:t>
            </w:r>
            <w:r w:rsidRPr="0046412A">
              <w:rPr>
                <w:rStyle w:val="Hipersaitas"/>
                <w:noProof/>
              </w:rPr>
              <w:t xml:space="preserve"> priedas „Sutarties projektas“</w:t>
            </w:r>
          </w:hyperlink>
        </w:p>
        <w:p w14:paraId="70FCD1EF" w14:textId="77777777" w:rsidR="004541D0" w:rsidRPr="0046412A" w:rsidRDefault="004541D0">
          <w:pPr>
            <w:rPr>
              <w:rStyle w:val="Hipersaitas"/>
              <w:noProof/>
            </w:rPr>
          </w:pPr>
          <w:r w:rsidRPr="0046412A">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A977F2"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w:t>
      </w:r>
      <w:r w:rsidR="00E56BA8" w:rsidRPr="00A977F2">
        <w:rPr>
          <w:rFonts w:eastAsia="Calibri" w:cstheme="minorHAnsi"/>
        </w:rPr>
        <w:t xml:space="preserve">kodas </w:t>
      </w:r>
      <w:r w:rsidR="007B1E0A" w:rsidRPr="00A977F2">
        <w:rPr>
          <w:rFonts w:eastAsia="Times New Roman" w:cstheme="minorHAnsi"/>
        </w:rPr>
        <w:t>232112130</w:t>
      </w:r>
      <w:r w:rsidR="00E56BA8" w:rsidRPr="00A977F2">
        <w:rPr>
          <w:rFonts w:eastAsia="Calibri" w:cstheme="minorHAnsi"/>
        </w:rPr>
        <w:t xml:space="preserve">, adresas </w:t>
      </w:r>
      <w:r w:rsidR="007B1E0A" w:rsidRPr="00A977F2">
        <w:rPr>
          <w:rFonts w:eastAsia="Times New Roman" w:cstheme="minorHAnsi"/>
        </w:rPr>
        <w:t>Savanorių pr. 321C, 50120 Kaunas</w:t>
      </w:r>
      <w:r w:rsidR="00362719" w:rsidRPr="00A977F2">
        <w:rPr>
          <w:rFonts w:eastAsia="Calibri" w:cstheme="minorHAnsi"/>
        </w:rPr>
        <w:t>.</w:t>
      </w:r>
      <w:r w:rsidR="008C5433" w:rsidRPr="00A977F2">
        <w:rPr>
          <w:rFonts w:eastAsia="Calibri" w:cstheme="minorHAnsi"/>
        </w:rPr>
        <w:t xml:space="preserve"> </w:t>
      </w:r>
      <w:r w:rsidR="00E05E2D" w:rsidRPr="00A977F2">
        <w:rPr>
          <w:rFonts w:eastAsia="Calibri" w:cstheme="minorHAnsi"/>
        </w:rPr>
        <w:t>P</w:t>
      </w:r>
      <w:r w:rsidR="00D94650" w:rsidRPr="00A977F2">
        <w:rPr>
          <w:rFonts w:eastAsia="Calibri" w:cstheme="minorHAnsi"/>
        </w:rPr>
        <w:t>erkančioji organizacija yra PVM mokėtoja</w:t>
      </w:r>
      <w:r w:rsidR="009C69A4" w:rsidRPr="00A977F2">
        <w:rPr>
          <w:rFonts w:eastAsia="Calibri" w:cstheme="minorHAnsi"/>
        </w:rPr>
        <w:t>.</w:t>
      </w:r>
    </w:p>
    <w:p w14:paraId="2239DD1B" w14:textId="7621B63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nes</w:t>
      </w:r>
      <w:r w:rsidR="00FE7AA3" w:rsidRPr="00FE7AA3">
        <w:t xml:space="preserve"> pirkimo objekte nurodytų </w:t>
      </w:r>
      <w:r w:rsidR="00FE7AA3">
        <w:t>paslaugų</w:t>
      </w:r>
      <w:r w:rsidR="00FE7AA3" w:rsidRPr="00FE7AA3">
        <w:t xml:space="preserve"> CPO LT kataloge nėra.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5CBC872A" w14:textId="36C8D61A" w:rsidR="000013D3" w:rsidRPr="00FE7AA3" w:rsidRDefault="00B41C66" w:rsidP="00FE7AA3">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D92CFD">
        <w:rPr>
          <w:rFonts w:eastAsia="Calibri"/>
        </w:rPr>
        <w:t>m</w:t>
      </w:r>
      <w:r w:rsidR="00D92CFD" w:rsidRPr="00D92CFD">
        <w:rPr>
          <w:rFonts w:eastAsia="Calibri"/>
        </w:rPr>
        <w:t>echanizuoto kėbulų uždengimo įrengimo paslaug</w:t>
      </w:r>
      <w:r w:rsidR="00D92CFD">
        <w:rPr>
          <w:rFonts w:eastAsia="Calibri"/>
        </w:rPr>
        <w:t>ą</w:t>
      </w:r>
      <w:r w:rsidR="00FE7AA3">
        <w:rPr>
          <w:rFonts w:eastAsia="Calibri"/>
        </w:rPr>
        <w:t>.</w:t>
      </w:r>
      <w:r w:rsidR="00FE7AA3" w:rsidRPr="00FE7AA3">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00FE7AA3">
        <w:rPr>
          <w:rFonts w:cstheme="minorHAnsi"/>
        </w:rPr>
        <w:t>.</w:t>
      </w:r>
    </w:p>
    <w:p w14:paraId="48EEE6C2" w14:textId="6BA6D31A"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D92CFD" w:rsidRPr="00D92CFD">
        <w:rPr>
          <w:rFonts w:cstheme="minorHAnsi"/>
        </w:rPr>
        <w:t>Pirkimo objektas į dalis neskaidomas. Pirkimo apimtys, reikalavimai ir techninė specifikacija apibrėžti specialiųjų pirkimo sąlygų 2 priede „Techninė specifikacija“.</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B2571A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686F24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6F29FCB2" w14:textId="77777777" w:rsidR="0005571F" w:rsidRDefault="0005571F" w:rsidP="127DD6E8">
      <w:pPr>
        <w:pStyle w:val="Sraopastraipa"/>
        <w:spacing w:after="120" w:line="20" w:lineRule="atLeast"/>
        <w:ind w:left="0" w:firstLine="567"/>
        <w:jc w:val="both"/>
      </w:pPr>
    </w:p>
    <w:p w14:paraId="23B058CE" w14:textId="676CC41E" w:rsidR="002C5249" w:rsidRDefault="009D2F13" w:rsidP="127DD6E8">
      <w:pPr>
        <w:pStyle w:val="Sraopastraipa"/>
        <w:spacing w:after="120" w:line="20" w:lineRule="atLeast"/>
        <w:ind w:left="0" w:firstLine="567"/>
        <w:jc w:val="both"/>
      </w:pPr>
      <w:r w:rsidRPr="127DD6E8">
        <w:t xml:space="preserve">4.1. </w:t>
      </w:r>
      <w:r w:rsidR="0005571F" w:rsidRPr="0005571F">
        <w:t>Reikalavimai dėl tiekėjo ir subtiekėjų (jei taikoma), ūkio subjektų, kurių pajėgumais tiekėjas remiasi, pašalinimo pagrindų nebuvimo bei jų nebuvimą patvirtinantys dokumentai nurodyti specialiųjų pirkimo sąlygų 3 priede „Tiekėjų pašalinimo pagrindai“.</w:t>
      </w:r>
    </w:p>
    <w:p w14:paraId="34E32D48" w14:textId="57441378" w:rsidR="007B6F6D" w:rsidRDefault="0005571F" w:rsidP="00297CEA">
      <w:pPr>
        <w:pStyle w:val="Sraopastraipa"/>
        <w:numPr>
          <w:ilvl w:val="1"/>
          <w:numId w:val="8"/>
        </w:numPr>
        <w:tabs>
          <w:tab w:val="left" w:pos="993"/>
        </w:tabs>
        <w:spacing w:after="0" w:line="20" w:lineRule="atLeast"/>
        <w:ind w:left="0" w:firstLine="567"/>
        <w:jc w:val="both"/>
        <w:rPr>
          <w:rFonts w:cstheme="minorHAnsi"/>
        </w:rPr>
      </w:pPr>
      <w:r w:rsidRPr="0005571F">
        <w:rPr>
          <w:rFonts w:cstheme="minorHAnsi"/>
        </w:rPr>
        <w:t xml:space="preserve">Tiekėjams nustatomi kvalifikacijos reikalavimai ir (arba) reikalavimai dėl kokybės vadybos sistemos ir (arba) aplinkos apsaugos vadybos sistemos standartų laikymosi ir jų atitiktį patvirtinantys dokumentai nurodyti specialiųjų </w:t>
      </w:r>
      <w:r w:rsidRPr="0005571F">
        <w:rPr>
          <w:rFonts w:cstheme="minorHAnsi"/>
        </w:rPr>
        <w:lastRenderedPageBreak/>
        <w:t>pirkimo sąlygų 4 priede „Tiekėjų kvalifikacijos reikalavimai ir reikalaujami kokybės bei aplinkos apsaugos vadybos sistemų standartai</w:t>
      </w:r>
      <w:r w:rsidR="008C1813">
        <w:rPr>
          <w:rFonts w:cstheme="minorHAnsi"/>
        </w:rPr>
        <w:t>“</w:t>
      </w:r>
      <w:r w:rsidR="00A6625B" w:rsidRPr="009C00DC">
        <w:rPr>
          <w:rFonts w:cstheme="minorHAnsi"/>
        </w:rPr>
        <w:t xml:space="preserve">. </w:t>
      </w:r>
      <w:r>
        <w:rPr>
          <w:rFonts w:cstheme="minorHAnsi"/>
        </w:rPr>
        <w:t xml:space="preserve"> </w:t>
      </w:r>
    </w:p>
    <w:p w14:paraId="69D62E2B" w14:textId="057E38C5" w:rsidR="00A000BE" w:rsidRPr="0037632B" w:rsidRDefault="00D24970" w:rsidP="0037632B">
      <w:pPr>
        <w:pStyle w:val="Antrat1"/>
        <w:tabs>
          <w:tab w:val="left" w:pos="567"/>
        </w:tabs>
        <w:spacing w:after="0"/>
        <w:contextualSpacing/>
        <w:jc w:val="both"/>
        <w:rPr>
          <w:rFonts w:cstheme="minorBidi"/>
        </w:rPr>
      </w:pPr>
      <w:bookmarkStart w:id="15"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5"/>
      <w:r w:rsidR="009743D3" w:rsidRPr="007872CB">
        <w:t xml:space="preserve"> </w:t>
      </w:r>
    </w:p>
    <w:p w14:paraId="1882FA76" w14:textId="77777777" w:rsidR="00D27029" w:rsidRDefault="00D27029" w:rsidP="004436B4">
      <w:pPr>
        <w:spacing w:after="0" w:line="240" w:lineRule="auto"/>
        <w:ind w:firstLine="567"/>
        <w:jc w:val="both"/>
        <w:rPr>
          <w:rFonts w:cstheme="minorHAnsi"/>
          <w:color w:val="000000" w:themeColor="text1"/>
        </w:rPr>
      </w:pPr>
    </w:p>
    <w:p w14:paraId="19541B0E" w14:textId="3D1A8B7C" w:rsidR="006B5A2F" w:rsidRPr="00E25057" w:rsidRDefault="00D24970" w:rsidP="00E25057">
      <w:pPr>
        <w:spacing w:after="0" w:line="240" w:lineRule="auto"/>
        <w:ind w:firstLine="567"/>
        <w:jc w:val="both"/>
        <w:rPr>
          <w:rFonts w:cstheme="minorHAnsi"/>
          <w:iCs/>
        </w:rPr>
      </w:pPr>
      <w:r w:rsidRPr="00D27029">
        <w:rPr>
          <w:rFonts w:cstheme="minorHAnsi"/>
          <w:color w:val="000000" w:themeColor="text1"/>
        </w:rPr>
        <w:t>5</w:t>
      </w:r>
      <w:r w:rsidR="006B35FA" w:rsidRPr="00D27029">
        <w:rPr>
          <w:rFonts w:cstheme="minorHAnsi"/>
          <w:color w:val="000000" w:themeColor="text1"/>
        </w:rPr>
        <w:t>.</w:t>
      </w:r>
      <w:r w:rsidR="00D27029" w:rsidRPr="00D27029">
        <w:rPr>
          <w:rFonts w:cstheme="minorHAnsi"/>
          <w:color w:val="000000" w:themeColor="text1"/>
        </w:rPr>
        <w:t>1</w:t>
      </w:r>
      <w:r w:rsidR="006B35FA" w:rsidRPr="00D27029">
        <w:rPr>
          <w:rFonts w:cstheme="minorHAnsi"/>
          <w:color w:val="000000" w:themeColor="text1"/>
        </w:rPr>
        <w:t>.</w:t>
      </w:r>
      <w:r w:rsidR="00C723D5" w:rsidRPr="00D27029">
        <w:rPr>
          <w:rFonts w:cstheme="minorHAnsi"/>
          <w:color w:val="000000" w:themeColor="text1"/>
        </w:rPr>
        <w:t xml:space="preserve"> </w:t>
      </w:r>
      <w:r w:rsidR="006C30A9" w:rsidRPr="006C30A9">
        <w:rPr>
          <w:rFonts w:cstheme="minorHAnsi"/>
          <w:iCs/>
        </w:rPr>
        <w:t>Perkančioji organizacija atmes tiekėjo pasiūlymą, jei bus tenkinama bent viena VPĮ 45 straipsnio 21 dalies 1-3 ir 6  punktuose nurodytų sąlygų.  Tiekėjas kartu su pasiūlymu turi pateikti užpildytą specialiųjų pirkimų sąlygų 10 priedą „Tiekėjo deklaracija dėl atitikties VPĮ 45 str. 21 d.“. Perkančiajai organizacijai kilus abejonių dėl tiekėjo šioje deklaracijoje,  nurodytos informacijos teisingumo (tikrumo), ji galimo laimėtojo prašys pateikti šioje deklaracijoje nurodytą informaciją patvirtinančius, VPĮ 51 straipsnio 12 dalyje nurodytus ar kitus perkančiajai organizacijai priimtinus dokumentus. Tokių dokumentų perkančioji organizacija gali prašyti bet kuriuo pirkimo procedūros ar sudarytos sutarties vykdymo metu siekdama užtikrinti tinkamą pirkimo procedūros atlikimą ir sutarties vykdymą</w:t>
      </w:r>
      <w:r w:rsidR="00C723D5">
        <w:rPr>
          <w:rFonts w:cstheme="minorHAnsi"/>
        </w:rPr>
        <w:t>.</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6" w:name="_Ref39666794"/>
      <w:bookmarkStart w:id="17" w:name="_Ref39666796"/>
      <w:bookmarkStart w:id="18"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6"/>
      <w:bookmarkEnd w:id="17"/>
      <w:bookmarkEnd w:id="18"/>
    </w:p>
    <w:p w14:paraId="4623A6E0" w14:textId="5606273F" w:rsidR="001A6607" w:rsidRPr="00714B5E" w:rsidRDefault="00F47FCE" w:rsidP="00714B5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76A4CAE9" w:rsidR="00F47FCE" w:rsidRPr="003C1B53" w:rsidRDefault="006C30A9" w:rsidP="00F47FCE">
      <w:pPr>
        <w:pStyle w:val="Sraopastraipa"/>
        <w:numPr>
          <w:ilvl w:val="2"/>
          <w:numId w:val="11"/>
        </w:numPr>
        <w:spacing w:after="0" w:line="240" w:lineRule="auto"/>
        <w:ind w:left="0" w:firstLine="709"/>
        <w:jc w:val="both"/>
        <w:rPr>
          <w:rFonts w:cstheme="minorHAnsi"/>
          <w:u w:val="single"/>
        </w:rPr>
      </w:pPr>
      <w:r w:rsidRPr="006C30A9">
        <w:rPr>
          <w:rFonts w:cstheme="minorHAnsi"/>
        </w:rPr>
        <w:t>užpildytas EBVPD (specialiųjų pirkimo sąlygų 5 priedas). Pateikdamas ir pasirašydamas pasiūlymą, tiekėjas patvirtina ir EBVPD</w:t>
      </w:r>
      <w:r w:rsidR="00F47FCE" w:rsidRPr="003C1B53">
        <w:rPr>
          <w:rFonts w:cstheme="minorHAnsi"/>
        </w:rPr>
        <w:t xml:space="preserve">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28044995" w:rsidR="00F47FCE" w:rsidRPr="00CA64E1" w:rsidRDefault="006C30A9" w:rsidP="00F47FCE">
      <w:pPr>
        <w:pStyle w:val="Sraopastraipa"/>
        <w:numPr>
          <w:ilvl w:val="2"/>
          <w:numId w:val="11"/>
        </w:numPr>
        <w:spacing w:after="0" w:line="240" w:lineRule="auto"/>
        <w:ind w:left="0" w:firstLine="709"/>
        <w:jc w:val="both"/>
        <w:rPr>
          <w:rFonts w:cstheme="minorHAnsi"/>
          <w:u w:val="single"/>
        </w:rPr>
      </w:pPr>
      <w:r w:rsidRPr="006C30A9">
        <w:rPr>
          <w:rFonts w:cstheme="minorHAnsi"/>
        </w:rPr>
        <w:t>dokumentas, patvirtinantis, kad asmuo, kuris pateikė ir pasirašė pasiūlymą (jei jis ne tiekėjo vadovas), turėjo teisę jį pateikti ir pasirašyti</w:t>
      </w:r>
      <w:r w:rsidR="00F47FCE" w:rsidRPr="00CA64E1">
        <w:rPr>
          <w:rFonts w:cstheme="minorHAnsi"/>
        </w:rPr>
        <w:t>;</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374E8077" w14:textId="3A371FCF" w:rsidR="00960433" w:rsidRPr="00714B5E" w:rsidRDefault="00960433" w:rsidP="00714B5E">
      <w:pPr>
        <w:tabs>
          <w:tab w:val="left" w:pos="1276"/>
        </w:tabs>
        <w:spacing w:after="0" w:line="240" w:lineRule="auto"/>
        <w:ind w:firstLine="709"/>
        <w:jc w:val="both"/>
        <w:rPr>
          <w:rFonts w:cstheme="minorHAnsi"/>
        </w:rPr>
      </w:pPr>
      <w:r w:rsidRPr="00714B5E">
        <w:rPr>
          <w:rFonts w:cstheme="minorHAnsi"/>
        </w:rPr>
        <w:t>6.1.9. techninės specifikacijos priedas(ai), užpildytas(i) pagal specialiųjų pirkimo sąlygų 2 priede nurodyta informaciją (jei reikalaujama).</w:t>
      </w:r>
    </w:p>
    <w:p w14:paraId="1C4E84CB" w14:textId="209492F3" w:rsidR="00912B4E" w:rsidRPr="00714B5E" w:rsidRDefault="006C30A9" w:rsidP="00912B4E">
      <w:pPr>
        <w:pStyle w:val="Sraopastraipa"/>
        <w:numPr>
          <w:ilvl w:val="1"/>
          <w:numId w:val="11"/>
        </w:numPr>
        <w:spacing w:after="0" w:line="240" w:lineRule="auto"/>
        <w:ind w:left="0" w:firstLine="710"/>
        <w:jc w:val="both"/>
        <w:rPr>
          <w:u w:val="single"/>
        </w:rPr>
      </w:pPr>
      <w:r w:rsidRPr="006C30A9">
        <w:rPr>
          <w:rFonts w:eastAsia="Calibri"/>
        </w:rPr>
        <w:t>Pasiūlymas turi būti pasirašytas fiziniu arba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w:t>
      </w:r>
      <w:r w:rsidR="00912B4E" w:rsidRPr="00714B5E">
        <w:t>.</w:t>
      </w:r>
      <w:r w:rsidR="00912B4E" w:rsidRPr="00714B5E">
        <w:rPr>
          <w:rFonts w:eastAsia="Calibri"/>
        </w:rPr>
        <w:t xml:space="preserve"> Gali būti:</w:t>
      </w:r>
    </w:p>
    <w:p w14:paraId="0B491087"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u w:val="single"/>
        </w:rPr>
      </w:pPr>
      <w:r w:rsidRPr="00714B5E">
        <w:rPr>
          <w:rFonts w:eastAsia="Calibri" w:cstheme="minorHAnsi"/>
          <w:bCs/>
          <w:iCs/>
        </w:rPr>
        <w:t xml:space="preserve"> pateikiami kvalifikuotu elektroniniu parašu pasirašyti elektroninėmis priemonėmis suformuoti dokumentai;</w:t>
      </w:r>
    </w:p>
    <w:p w14:paraId="0D0BC80A"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rPr>
      </w:pPr>
      <w:r w:rsidRPr="00714B5E">
        <w:rPr>
          <w:rFonts w:eastAsia="Calibri" w:cstheme="minorHAnsi"/>
          <w:bCs/>
          <w:iCs/>
        </w:rPr>
        <w:t>skaitmeninės dokumentų kopijos (</w:t>
      </w:r>
      <w:r w:rsidRPr="00714B5E">
        <w:rPr>
          <w:rFonts w:eastAsia="Calibri" w:cstheme="minorHAnsi"/>
          <w:iCs/>
        </w:rPr>
        <w:t>fiziniu parašu tvirtinami dokumentai turi būti pateikiami pasirašyti ir nuskenuoti)</w:t>
      </w:r>
      <w:r w:rsidRPr="00714B5E">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 xml:space="preserve">lietuvių </w:t>
      </w:r>
      <w:r w:rsidRPr="002D1607">
        <w:t>kalba</w:t>
      </w:r>
      <w:r w:rsidR="00FC5374" w:rsidRPr="002D1607">
        <w:t>.</w:t>
      </w:r>
      <w:r w:rsidRPr="002D1607">
        <w:t xml:space="preserve"> </w:t>
      </w:r>
      <w:r w:rsidRPr="002D1607">
        <w:rPr>
          <w:rFonts w:eastAsia="Arial"/>
        </w:rPr>
        <w:t xml:space="preserve">Jei </w:t>
      </w:r>
      <w:r w:rsidRPr="00912B4E">
        <w:rPr>
          <w:rFonts w:eastAsia="Arial"/>
        </w:rPr>
        <w:t>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4CF21D41" w:rsidR="00FE3494" w:rsidRPr="00D9164E" w:rsidRDefault="00F47FCE" w:rsidP="00D916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19" w:name="_Toc91497102"/>
      <w:bookmarkStart w:id="20" w:name="_Toc91497103"/>
      <w:bookmarkStart w:id="21" w:name="_Toc91497104"/>
      <w:bookmarkStart w:id="22" w:name="_Toc91497105"/>
      <w:bookmarkStart w:id="23" w:name="_Toc91497106"/>
      <w:bookmarkStart w:id="24" w:name="_Ref39430768"/>
      <w:bookmarkStart w:id="25" w:name="_Ref39430779"/>
      <w:bookmarkStart w:id="26" w:name="_Toc124404951"/>
      <w:bookmarkEnd w:id="19"/>
      <w:bookmarkEnd w:id="20"/>
      <w:bookmarkEnd w:id="21"/>
      <w:bookmarkEnd w:id="22"/>
      <w:bookmarkEnd w:id="23"/>
      <w:r w:rsidRPr="00F0499F">
        <w:rPr>
          <w:rFonts w:asciiTheme="minorHAnsi" w:hAnsiTheme="minorHAnsi" w:cstheme="minorHAnsi"/>
        </w:rPr>
        <w:t>Pasiūlymo galiojimo užtikrinimas</w:t>
      </w:r>
      <w:bookmarkEnd w:id="24"/>
      <w:bookmarkEnd w:id="25"/>
      <w:bookmarkEnd w:id="26"/>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7" w:name="_Ref39658218"/>
      <w:bookmarkStart w:id="28" w:name="_Ref39658226"/>
      <w:bookmarkStart w:id="29" w:name="_Ref39658248"/>
      <w:bookmarkStart w:id="30" w:name="_Ref39658251"/>
      <w:bookmarkStart w:id="31" w:name="_Toc124404952"/>
      <w:bookmarkStart w:id="32" w:name="_Ref39485250"/>
      <w:bookmarkStart w:id="33" w:name="_Ref39485258"/>
      <w:r w:rsidRPr="00FD51C2">
        <w:rPr>
          <w:rFonts w:asciiTheme="minorHAnsi" w:hAnsiTheme="minorHAnsi" w:cstheme="minorHAnsi"/>
        </w:rPr>
        <w:t>Elektroninis aukcionas</w:t>
      </w:r>
      <w:bookmarkEnd w:id="27"/>
      <w:bookmarkEnd w:id="28"/>
      <w:bookmarkEnd w:id="29"/>
      <w:bookmarkEnd w:id="30"/>
      <w:bookmarkEnd w:id="31"/>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4" w:name="_Ref39667303"/>
      <w:bookmarkStart w:id="35" w:name="_Ref39667308"/>
      <w:bookmarkStart w:id="36"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2"/>
      <w:bookmarkEnd w:id="33"/>
      <w:bookmarkEnd w:id="34"/>
      <w:bookmarkEnd w:id="35"/>
      <w:bookmarkEnd w:id="36"/>
    </w:p>
    <w:p w14:paraId="7D8EDAF3" w14:textId="77777777" w:rsidR="00D50D63" w:rsidRPr="00D50D63" w:rsidRDefault="00D50D63" w:rsidP="008D12AC">
      <w:pPr>
        <w:pStyle w:val="Sraopastraipa"/>
        <w:spacing w:after="0" w:line="240" w:lineRule="auto"/>
        <w:ind w:left="1214"/>
        <w:jc w:val="both"/>
        <w:rPr>
          <w:rFonts w:cstheme="minorHAnsi"/>
        </w:rPr>
      </w:pPr>
    </w:p>
    <w:p w14:paraId="27452A61" w14:textId="77777777" w:rsidR="002B08BE" w:rsidRDefault="008D12AC" w:rsidP="002B08BE">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7"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7"/>
      <w:r w:rsidR="00C47169" w:rsidRPr="00F0499F">
        <w:rPr>
          <w:rFonts w:eastAsia="Calibri" w:cstheme="minorHAnsi"/>
        </w:rPr>
        <w:t>„Pasiūlymų vertinimo kriterijai ir sąlygos“</w:t>
      </w:r>
      <w:r w:rsidR="004E71CB" w:rsidRPr="00F0499F">
        <w:rPr>
          <w:rFonts w:eastAsia="Calibri" w:cstheme="minorHAnsi"/>
        </w:rPr>
        <w:t>.</w:t>
      </w:r>
    </w:p>
    <w:p w14:paraId="1D0B1DC1" w14:textId="70BAA9C9" w:rsidR="00D92CFD" w:rsidRPr="00D92CFD" w:rsidRDefault="008D12AC" w:rsidP="00D92CFD">
      <w:pPr>
        <w:pStyle w:val="Sraopastraipa"/>
        <w:spacing w:after="0" w:line="240" w:lineRule="auto"/>
        <w:ind w:left="0" w:firstLine="567"/>
        <w:contextualSpacing w:val="0"/>
        <w:jc w:val="both"/>
        <w:rPr>
          <w:rFonts w:cstheme="minorHAnsi"/>
          <w:color w:val="000000" w:themeColor="text1"/>
        </w:rPr>
      </w:pPr>
      <w:r>
        <w:rPr>
          <w:rFonts w:cstheme="minorHAnsi"/>
          <w:color w:val="000000" w:themeColor="text1"/>
        </w:rPr>
        <w:t xml:space="preserve">9.2. </w:t>
      </w:r>
      <w:bookmarkStart w:id="38" w:name="_Hlk126230914"/>
      <w:bookmarkStart w:id="39" w:name="_Hlk126240670"/>
      <w:r w:rsidR="00D92CFD" w:rsidRPr="00D92CFD">
        <w:rPr>
          <w:rFonts w:cstheme="minorHAnsi"/>
          <w:color w:val="000000" w:themeColor="text1"/>
        </w:rPr>
        <w:t>Laimėjusiu pasiūlymu galės būti pripažintas tik 1 (vienas) ekonomiškai naudingiausias pasiūlymas, esantis pasiūlymų eilės pirmojoje vietoje.</w:t>
      </w:r>
    </w:p>
    <w:bookmarkEnd w:id="38"/>
    <w:bookmarkEnd w:id="39"/>
    <w:p w14:paraId="7EF85B92" w14:textId="2B26CC40" w:rsidR="0097317B" w:rsidRPr="002B08BE" w:rsidRDefault="00A9488B" w:rsidP="002B08BE">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56ECCFFD" w14:textId="0B1E98E8" w:rsidR="0097317B" w:rsidRPr="00557978" w:rsidRDefault="0097317B" w:rsidP="00557978">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2808D937" w14:textId="740ADC0A" w:rsidR="00D87F7A" w:rsidRPr="007D7961" w:rsidRDefault="00A300AA" w:rsidP="00D87F7A">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bookmarkStart w:id="44" w:name="_Hlk125534603"/>
      <w:bookmarkEnd w:id="43"/>
      <w:r w:rsidR="00346D14" w:rsidRPr="00346D14">
        <w:t>Sutarčiai taikoma</w:t>
      </w:r>
      <w:r w:rsidR="008C2281">
        <w:t xml:space="preserve"> f</w:t>
      </w:r>
      <w:r w:rsidR="00346D14" w:rsidRPr="00346D14">
        <w:t>iksuoto įkainio kainodara</w:t>
      </w:r>
      <w:r w:rsidR="008C2281">
        <w:t>.</w:t>
      </w:r>
    </w:p>
    <w:bookmarkEnd w:id="44"/>
    <w:p w14:paraId="22C5ADC7" w14:textId="1F997257" w:rsidR="0054608D" w:rsidRPr="00182EB2" w:rsidRDefault="00CE7505" w:rsidP="00182EB2">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182EB2">
        <w:t xml:space="preserve">sąlygų </w:t>
      </w:r>
      <w:r w:rsidR="00182EB2" w:rsidRPr="00182EB2">
        <w:t>9</w:t>
      </w:r>
      <w:r w:rsidRPr="00182EB2">
        <w:t xml:space="preserve"> </w:t>
      </w:r>
      <w:r w:rsidR="00D86901" w:rsidRPr="00182EB2">
        <w:t>priede „Sutarties projektas“</w:t>
      </w:r>
      <w:r w:rsidR="004B2DE4" w:rsidRPr="00182EB2">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3"/>
      <w:r w:rsidRPr="00F065D6">
        <w:rPr>
          <w:rFonts w:asciiTheme="minorHAnsi" w:hAnsiTheme="minorHAnsi" w:cstheme="minorHAnsi"/>
        </w:rPr>
        <w:t>Kitos sąlygos</w:t>
      </w:r>
      <w:bookmarkEnd w:id="45"/>
    </w:p>
    <w:p w14:paraId="5418A8B6" w14:textId="5F33BC67" w:rsidR="001179D7" w:rsidRPr="0069782A" w:rsidRDefault="00B24CC8" w:rsidP="001179D7">
      <w:pPr>
        <w:shd w:val="clear" w:color="auto" w:fill="FFFFFF"/>
        <w:spacing w:after="0" w:line="240" w:lineRule="auto"/>
        <w:ind w:firstLine="567"/>
        <w:jc w:val="both"/>
        <w:rPr>
          <w:color w:val="007BB8"/>
        </w:rPr>
      </w:pPr>
      <w:r>
        <w:rPr>
          <w:rFonts w:eastAsia="Calibri" w:cstheme="minorHAnsi"/>
        </w:rPr>
        <w:t>11.1.</w:t>
      </w:r>
      <w:r w:rsidR="001179D7">
        <w:rPr>
          <w:rFonts w:eastAsia="Calibri" w:cstheme="minorHAnsi"/>
        </w:rPr>
        <w:t xml:space="preserve"> </w:t>
      </w:r>
      <w:r w:rsidR="001179D7" w:rsidRPr="00B24CC8">
        <w:rPr>
          <w:rFonts w:eastAsia="Calibri" w:cstheme="minorHAnsi"/>
        </w:rPr>
        <w:t xml:space="preserve">Pagalbinė medžiaga tiekėjams kaip sėkmingai sudalyvauti viešajame pirkime bei pateikti tinkamą ir priimtiną pasiūlymą </w:t>
      </w:r>
      <w:hyperlink r:id="rId13" w:history="1">
        <w:r w:rsidR="001179D7" w:rsidRPr="0044359D">
          <w:rPr>
            <w:rStyle w:val="Hipersaitas"/>
            <w:rFonts w:eastAsia="Calibri" w:cstheme="minorHAnsi"/>
            <w:color w:val="007BB8"/>
          </w:rPr>
          <w:t>https://vpt.lrv.lt/lt/metodine-pagalba/tiekejams_2/</w:t>
        </w:r>
      </w:hyperlink>
      <w:r w:rsidR="001179D7" w:rsidRPr="0044359D">
        <w:rPr>
          <w:rStyle w:val="Hipersaitas"/>
          <w:rFonts w:eastAsia="Calibri" w:cstheme="minorHAnsi"/>
          <w:color w:val="007BB8"/>
        </w:rPr>
        <w:t xml:space="preserve"> </w:t>
      </w:r>
    </w:p>
    <w:p w14:paraId="510D330B" w14:textId="77777777" w:rsidR="001179D7" w:rsidRPr="00B24CC8" w:rsidRDefault="001179D7" w:rsidP="001179D7">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w:t>
      </w:r>
      <w:r w:rsidRPr="00B24CC8">
        <w:rPr>
          <w:rFonts w:eastAsia="Calibri" w:cstheme="minorHAnsi"/>
        </w:rPr>
        <w:lastRenderedPageBreak/>
        <w:t xml:space="preserve">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026C208A" w14:textId="77777777" w:rsidR="001179D7" w:rsidRDefault="001179D7" w:rsidP="001179D7">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Pr="00D80812">
          <w:rPr>
            <w:rStyle w:val="Hipersaitas"/>
            <w:rFonts w:eastAsia="Calibri" w:cstheme="minorHAnsi"/>
            <w:color w:val="4472C4" w:themeColor="accent1"/>
          </w:rPr>
          <w:t>https://keliuprieziura.lt/darnumas/505</w:t>
        </w:r>
      </w:hyperlink>
      <w:r>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Pr="00D80812">
          <w:rPr>
            <w:rStyle w:val="Hipersaitas"/>
            <w:rFonts w:eastAsia="Calibri" w:cstheme="minorHAnsi"/>
            <w:color w:val="4472C4" w:themeColor="accent1"/>
          </w:rPr>
          <w:t>https://keliuprieziura.lt/darnumas/etikos-kodeksas/532</w:t>
        </w:r>
      </w:hyperlink>
      <w:r>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Pr="00CA0ED4">
          <w:rPr>
            <w:rStyle w:val="Hipersaitas"/>
            <w:color w:val="0070C0"/>
          </w:rPr>
          <w:t>https://keliuprieziura.lt/data/public/uploads/2022/11/tiekeju-etikos-kodeksas.pdf</w:t>
        </w:r>
      </w:hyperlink>
      <w:r w:rsidRPr="00CA0ED4">
        <w:rPr>
          <w:color w:val="0070C0"/>
        </w:rPr>
        <w:t xml:space="preserve"> </w:t>
      </w:r>
      <w:r w:rsidRPr="00B24CC8">
        <w:rPr>
          <w:rFonts w:eastAsia="Calibri" w:cstheme="minorHAnsi"/>
        </w:rPr>
        <w:t>.</w:t>
      </w:r>
    </w:p>
    <w:p w14:paraId="2826B120" w14:textId="0929050F" w:rsidR="008D704D" w:rsidRPr="00203725" w:rsidRDefault="008D704D" w:rsidP="001179D7">
      <w:pPr>
        <w:shd w:val="clear" w:color="auto" w:fill="FFFFFF"/>
        <w:spacing w:after="0" w:line="240" w:lineRule="auto"/>
        <w:ind w:firstLine="567"/>
        <w:jc w:val="both"/>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0E604F" w14:textId="77777777" w:rsidR="002212AC" w:rsidRDefault="002212AC" w:rsidP="00D05666">
      <w:r>
        <w:separator/>
      </w:r>
    </w:p>
  </w:endnote>
  <w:endnote w:type="continuationSeparator" w:id="0">
    <w:p w14:paraId="723B1424" w14:textId="77777777" w:rsidR="002212AC" w:rsidRDefault="002212AC" w:rsidP="00D05666">
      <w:r>
        <w:continuationSeparator/>
      </w:r>
    </w:p>
  </w:endnote>
  <w:endnote w:type="continuationNotice" w:id="1">
    <w:p w14:paraId="66EAD551" w14:textId="77777777" w:rsidR="002212AC" w:rsidRDefault="002212A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A1887C" w14:textId="77777777" w:rsidR="002212AC" w:rsidRDefault="002212AC" w:rsidP="00D05666">
      <w:r>
        <w:separator/>
      </w:r>
    </w:p>
  </w:footnote>
  <w:footnote w:type="continuationSeparator" w:id="0">
    <w:p w14:paraId="614D9A2D" w14:textId="77777777" w:rsidR="002212AC" w:rsidRDefault="002212AC" w:rsidP="00D05666">
      <w:r>
        <w:continuationSeparator/>
      </w:r>
    </w:p>
  </w:footnote>
  <w:footnote w:type="continuationNotice" w:id="1">
    <w:p w14:paraId="725BB255" w14:textId="77777777" w:rsidR="002212AC" w:rsidRDefault="002212A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571F"/>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65AF"/>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9D7"/>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77D85"/>
    <w:rsid w:val="001801B7"/>
    <w:rsid w:val="00180340"/>
    <w:rsid w:val="00180466"/>
    <w:rsid w:val="00181168"/>
    <w:rsid w:val="00181511"/>
    <w:rsid w:val="00182729"/>
    <w:rsid w:val="00182CBF"/>
    <w:rsid w:val="00182E25"/>
    <w:rsid w:val="00182EB2"/>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2AC"/>
    <w:rsid w:val="00221CC0"/>
    <w:rsid w:val="0022234B"/>
    <w:rsid w:val="00222C99"/>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6615"/>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08BE"/>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607"/>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46D14"/>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137E"/>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702"/>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12A"/>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5797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01E"/>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4645"/>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354"/>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597"/>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0A9"/>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3FF4"/>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B5E"/>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62E8"/>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D00"/>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961"/>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3D1C"/>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28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32E"/>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7F2"/>
    <w:rsid w:val="00A97EDD"/>
    <w:rsid w:val="00A97EF0"/>
    <w:rsid w:val="00AA0DC1"/>
    <w:rsid w:val="00AA1198"/>
    <w:rsid w:val="00AA1D7C"/>
    <w:rsid w:val="00AA23FB"/>
    <w:rsid w:val="00AA2718"/>
    <w:rsid w:val="00AA29DF"/>
    <w:rsid w:val="00AA2A14"/>
    <w:rsid w:val="00AA362E"/>
    <w:rsid w:val="00AA4CE6"/>
    <w:rsid w:val="00AA52E1"/>
    <w:rsid w:val="00AA6290"/>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2601"/>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606"/>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4FF2"/>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27029"/>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87F7A"/>
    <w:rsid w:val="00D90B3E"/>
    <w:rsid w:val="00D90C01"/>
    <w:rsid w:val="00D91242"/>
    <w:rsid w:val="00D9164E"/>
    <w:rsid w:val="00D91789"/>
    <w:rsid w:val="00D92083"/>
    <w:rsid w:val="00D92CFD"/>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057"/>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0B80"/>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14C"/>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E7AA3"/>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564</TotalTime>
  <Pages>6</Pages>
  <Words>8283</Words>
  <Characters>4722</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60</cp:revision>
  <dcterms:created xsi:type="dcterms:W3CDTF">2023-01-24T15:09:00Z</dcterms:created>
  <dcterms:modified xsi:type="dcterms:W3CDTF">2026-03-25T08:31:00Z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